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B9" w:rsidRPr="007278EF" w:rsidRDefault="007418B9" w:rsidP="00476D5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8"/>
          <w:lang w:eastAsia="it-IT"/>
        </w:rPr>
      </w:pPr>
      <w:r w:rsidRPr="007278EF">
        <w:rPr>
          <w:rFonts w:ascii="Times New Roman" w:hAnsi="Times New Roman"/>
          <w:b/>
          <w:bCs/>
          <w:kern w:val="36"/>
          <w:sz w:val="40"/>
          <w:szCs w:val="48"/>
          <w:lang w:eastAsia="it-IT"/>
        </w:rPr>
        <w:t>MINISTERO DELLA GIUSTIZIA</w:t>
      </w:r>
    </w:p>
    <w:p w:rsidR="007418B9" w:rsidRPr="007278EF" w:rsidRDefault="007418B9" w:rsidP="00476D5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7278EF">
        <w:rPr>
          <w:rFonts w:ascii="Times New Roman" w:hAnsi="Times New Roman"/>
          <w:b/>
          <w:szCs w:val="24"/>
          <w:lang w:eastAsia="it-IT"/>
        </w:rPr>
        <w:t>DECRETO 8 febbraio 2013, n. 34 (GU n.81 del 6-4-2013)</w:t>
      </w:r>
    </w:p>
    <w:p w:rsidR="007418B9" w:rsidRPr="007278EF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it-IT"/>
        </w:rPr>
      </w:pPr>
      <w:r w:rsidRPr="007278EF">
        <w:rPr>
          <w:rFonts w:ascii="Times New Roman" w:hAnsi="Times New Roman"/>
          <w:sz w:val="18"/>
          <w:szCs w:val="20"/>
          <w:lang w:eastAsia="it-IT"/>
        </w:rPr>
        <w:t>Regolamento in materia  di  società  per  l'esercizio  di  attività</w:t>
      </w:r>
    </w:p>
    <w:p w:rsidR="007418B9" w:rsidRPr="007278EF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it-IT"/>
        </w:rPr>
      </w:pPr>
      <w:r w:rsidRPr="007278EF">
        <w:rPr>
          <w:rFonts w:ascii="Times New Roman" w:hAnsi="Times New Roman"/>
          <w:sz w:val="18"/>
          <w:szCs w:val="20"/>
          <w:lang w:eastAsia="it-IT"/>
        </w:rPr>
        <w:t>professionali  regolamentate  nel  sistema  ordinistico,   ai   sensi</w:t>
      </w:r>
    </w:p>
    <w:p w:rsidR="007418B9" w:rsidRPr="007278EF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it-IT"/>
        </w:rPr>
      </w:pPr>
      <w:r w:rsidRPr="007278EF">
        <w:rPr>
          <w:rFonts w:ascii="Times New Roman" w:hAnsi="Times New Roman"/>
          <w:sz w:val="18"/>
          <w:szCs w:val="20"/>
          <w:lang w:eastAsia="it-IT"/>
        </w:rPr>
        <w:t>dell'articolo 10, comma 10, della legge 12  novembre  2011,  n.  183.</w:t>
      </w:r>
    </w:p>
    <w:p w:rsidR="007418B9" w:rsidRPr="00E54A4D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it-IT"/>
        </w:rPr>
      </w:pPr>
    </w:p>
    <w:p w:rsidR="007418B9" w:rsidRPr="00E54A4D" w:rsidRDefault="007418B9" w:rsidP="0047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it-IT"/>
        </w:rPr>
      </w:pPr>
      <w:r w:rsidRPr="00E54A4D">
        <w:rPr>
          <w:rFonts w:ascii="Times New Roman" w:hAnsi="Times New Roman"/>
          <w:b/>
          <w:sz w:val="32"/>
          <w:szCs w:val="20"/>
          <w:lang w:eastAsia="it-IT"/>
        </w:rPr>
        <w:t>CHECK LIST PER PROCEDURA ISCRIZIONE:</w:t>
      </w:r>
    </w:p>
    <w:p w:rsidR="007418B9" w:rsidRPr="00E54A4D" w:rsidRDefault="007418B9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Il  Consiglio Provinciale dell'Ordine deve verificare l'osservanza delle  disposizioni  contenute  nel  DM 8 febbraio 2013, n. 34 e nella Legge 12 novembre 2011, n. 183.</w:t>
            </w:r>
          </w:p>
        </w:tc>
      </w:tr>
    </w:tbl>
    <w:p w:rsidR="007418B9" w:rsidRPr="00E54A4D" w:rsidRDefault="007418B9" w:rsidP="003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7576"/>
        <w:gridCol w:w="492"/>
        <w:gridCol w:w="634"/>
        <w:gridCol w:w="236"/>
      </w:tblGrid>
      <w:tr w:rsidR="007418B9" w:rsidRPr="00EC1440" w:rsidTr="00EF75DE">
        <w:trPr>
          <w:cantSplit/>
          <w:trHeight w:val="753"/>
        </w:trPr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:rsidR="007418B9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Dichiarazione di insussistenza di cause di Incompatibilità (art. 6 )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</w:tcPr>
          <w:p w:rsidR="007418B9" w:rsidRPr="00EF75DE" w:rsidRDefault="007418B9" w:rsidP="00EF75DE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bCs/>
                <w:color w:val="1A1A1A"/>
                <w:lang w:eastAsia="it-IT"/>
              </w:rPr>
            </w:pPr>
            <w:r w:rsidRPr="00EF75DE">
              <w:rPr>
                <w:rFonts w:ascii="Times New Roman" w:hAnsi="Times New Roman"/>
                <w:bCs/>
                <w:color w:val="1A1A1A"/>
                <w:lang w:eastAsia="it-IT"/>
              </w:rPr>
              <w:t>Barrare casella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 soci partecipano ad altre società professionali in qualunque forma e a qualunque titolo, indipendentemente dall’oggetto della stessa STP.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 soci per finalità d'investimento: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sono in possesso dei requisiti  di  onorabilità  previsti  per l'iscrizione all'albo professionale* cui la società  è  iscritta  ai sensi dell'articolo 8 del DM 8 febbraio 2013, n. 34.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*1)certificato del casellario giudiziario pulito; 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 2)certificato attestante la buona condotta morale e civile; 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 3)certificato attestante il godimento dei diritti civili; 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20"/>
                <w:lang w:eastAsia="it-IT"/>
              </w:rPr>
              <w:t xml:space="preserve"> 4)non aver riportato condanna penale che, a norma della legge 12/1979, comporta la radiazione dall'albo, salvo quanto stabilito dall'articolo 38 della stessa legge.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hanno riportato condanne definitive per una  pena  pari  o superiore a due anni di reclusione per la commissione di un reato non colposo e salvo che non sia intervenuta riabilitazione.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sono stati cancellati da un albo professionale  per  motivi disciplinari.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Risultano applicate nei loro confronti, anche in primo grado, misure di prevenzione personali o reali.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Il legale rappresentante e gli amministratori della società, che rivestono la qualità di socio per finalità d'investimento rientrano nei casi di incompatibilità previsti nel punto 2.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Il numero dei soci professionisti e la partecipazione al capitale sociale dei professionisti è tale da determinare la maggioranza di due terzi nelle deliberazioni o decisioni dei soci.*</w:t>
            </w:r>
          </w:p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it-IT"/>
              </w:rPr>
            </w:pPr>
            <w:r w:rsidRPr="00EC1440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 xml:space="preserve">*art. 10, comma </w:t>
            </w:r>
            <w:smartTag w:uri="urn:schemas-microsoft-com:office:smarttags" w:element="metricconverter">
              <w:smartTagPr>
                <w:attr w:name="ProductID" w:val="4, L"/>
              </w:smartTagPr>
              <w:r w:rsidRPr="00EC1440">
                <w:rPr>
                  <w:rFonts w:ascii="Times New Roman" w:hAnsi="Times New Roman"/>
                  <w:i/>
                  <w:sz w:val="18"/>
                  <w:szCs w:val="18"/>
                  <w:lang w:eastAsia="it-IT"/>
                </w:rPr>
                <w:t>4, L</w:t>
              </w:r>
            </w:smartTag>
            <w:r w:rsidRPr="00EC1440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. 12 novembre 2011, n. 183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La domanda di iscrizione (art. 9)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A2A7B">
              <w:rPr>
                <w:rFonts w:ascii="Times New Roman" w:hAnsi="Times New Roman"/>
                <w:sz w:val="20"/>
                <w:szCs w:val="20"/>
                <w:lang w:eastAsia="it-IT"/>
              </w:rPr>
              <w:t>La richiesta di iscrizione al registro  delle  imprese (come società inattiva) è stata prodotta da chi ha la rappresentanza della società.</w:t>
            </w: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la  sede   legale   della   società  tra professionisti coincide con la provincia del Consiglio  dell'Ordine.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è stato allegato l’atto costitutivo e lo statuto della società in copia autentica.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è stato allegato il certificato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/autocertificazione/visura</w:t>
            </w: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iscrizione alla sezione speciale del registro delle imprese.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è stato allegato il certificato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/autocertificazione</w:t>
            </w: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iscrizione all'albo, elenco o registro dei soci professionisti che non sono iscritti presso l'ordine o  il  collegio cui è rivolta la domanda.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  <w:tr w:rsidR="007418B9" w:rsidRPr="00EC1440" w:rsidTr="00EC1440">
        <w:tc>
          <w:tcPr>
            <w:tcW w:w="0" w:type="auto"/>
          </w:tcPr>
          <w:p w:rsidR="007418B9" w:rsidRPr="00EC1440" w:rsidRDefault="007418B9" w:rsidP="00EC144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C144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nel caso di società tra  professionisti  costituita  nella  forma  della società semplice è stata allegata, in  luogo dell’atto costitutivo e lo statuto,  una  dichiarazione autenticata del socio professionista cui spetti l'amministrazione della società. 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SI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outlineLvl w:val="2"/>
              <w:rPr>
                <w:rFonts w:ascii="Times New Roman" w:hAnsi="Times New Roman"/>
                <w:b/>
                <w:bCs/>
                <w:color w:val="1A1A1A"/>
                <w:lang w:eastAsia="it-IT"/>
              </w:rPr>
            </w:pPr>
            <w:r w:rsidRPr="00EC1440">
              <w:rPr>
                <w:rFonts w:ascii="Times New Roman" w:hAnsi="Times New Roman"/>
                <w:b/>
                <w:bCs/>
                <w:color w:val="1A1A1A"/>
                <w:lang w:eastAsia="it-IT"/>
              </w:rPr>
              <w:t>NO</w:t>
            </w:r>
          </w:p>
        </w:tc>
        <w:tc>
          <w:tcPr>
            <w:tcW w:w="0" w:type="auto"/>
          </w:tcPr>
          <w:p w:rsidR="007418B9" w:rsidRPr="00EC1440" w:rsidRDefault="007418B9" w:rsidP="00EC1440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1A1A1A"/>
                <w:highlight w:val="green"/>
                <w:lang w:eastAsia="it-IT"/>
              </w:rPr>
            </w:pPr>
          </w:p>
        </w:tc>
      </w:tr>
    </w:tbl>
    <w:p w:rsidR="007418B9" w:rsidRDefault="007418B9" w:rsidP="006A2A7B">
      <w:pPr>
        <w:spacing w:before="100" w:beforeAutospacing="1" w:after="150" w:line="240" w:lineRule="auto"/>
        <w:jc w:val="right"/>
        <w:outlineLvl w:val="2"/>
        <w:rPr>
          <w:rFonts w:ascii="Times New Roman" w:hAnsi="Times New Roman"/>
          <w:b/>
          <w:bCs/>
          <w:color w:val="1A1A1A"/>
          <w:lang w:eastAsia="it-IT"/>
        </w:rPr>
      </w:pPr>
      <w:r>
        <w:rPr>
          <w:rFonts w:ascii="Times New Roman" w:hAnsi="Times New Roman"/>
          <w:b/>
          <w:bCs/>
          <w:color w:val="1A1A1A"/>
          <w:lang w:eastAsia="it-IT"/>
        </w:rPr>
        <w:t>Firma Legale Rappresentante</w:t>
      </w:r>
    </w:p>
    <w:p w:rsidR="007418B9" w:rsidRPr="00E54A4D" w:rsidRDefault="007418B9" w:rsidP="006A2A7B">
      <w:pPr>
        <w:spacing w:before="100" w:beforeAutospacing="1" w:after="150" w:line="240" w:lineRule="auto"/>
        <w:jc w:val="right"/>
        <w:outlineLvl w:val="2"/>
        <w:rPr>
          <w:rFonts w:ascii="Times New Roman" w:hAnsi="Times New Roman"/>
          <w:b/>
          <w:bCs/>
          <w:color w:val="1A1A1A"/>
          <w:lang w:eastAsia="it-IT"/>
        </w:rPr>
      </w:pPr>
      <w:r>
        <w:rPr>
          <w:rFonts w:ascii="Times New Roman" w:hAnsi="Times New Roman"/>
          <w:b/>
          <w:bCs/>
          <w:color w:val="1A1A1A"/>
          <w:lang w:eastAsia="it-IT"/>
        </w:rPr>
        <w:t>__________________________</w:t>
      </w:r>
    </w:p>
    <w:sectPr w:rsidR="007418B9" w:rsidRPr="00E54A4D" w:rsidSect="00476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B9" w:rsidRDefault="007418B9" w:rsidP="006C5A2E">
      <w:pPr>
        <w:spacing w:after="0" w:line="240" w:lineRule="auto"/>
      </w:pPr>
      <w:r>
        <w:separator/>
      </w:r>
    </w:p>
  </w:endnote>
  <w:endnote w:type="continuationSeparator" w:id="0">
    <w:p w:rsidR="007418B9" w:rsidRDefault="007418B9" w:rsidP="006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9" w:rsidRDefault="00741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9" w:rsidRDefault="00741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9" w:rsidRDefault="00741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B9" w:rsidRDefault="007418B9" w:rsidP="006C5A2E">
      <w:pPr>
        <w:spacing w:after="0" w:line="240" w:lineRule="auto"/>
      </w:pPr>
      <w:r>
        <w:separator/>
      </w:r>
    </w:p>
  </w:footnote>
  <w:footnote w:type="continuationSeparator" w:id="0">
    <w:p w:rsidR="007418B9" w:rsidRDefault="007418B9" w:rsidP="006C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9" w:rsidRDefault="007418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9" w:rsidRDefault="007418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B9" w:rsidRDefault="00741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78A2"/>
    <w:multiLevelType w:val="hybridMultilevel"/>
    <w:tmpl w:val="E0C44F20"/>
    <w:lvl w:ilvl="0" w:tplc="169492A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6A242896"/>
    <w:multiLevelType w:val="multilevel"/>
    <w:tmpl w:val="937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C8"/>
    <w:rsid w:val="00003E5E"/>
    <w:rsid w:val="00004A4F"/>
    <w:rsid w:val="000158F5"/>
    <w:rsid w:val="000B2A83"/>
    <w:rsid w:val="000D2F4C"/>
    <w:rsid w:val="000E2AC3"/>
    <w:rsid w:val="00132017"/>
    <w:rsid w:val="00216567"/>
    <w:rsid w:val="00245682"/>
    <w:rsid w:val="00284DB7"/>
    <w:rsid w:val="00285755"/>
    <w:rsid w:val="00294711"/>
    <w:rsid w:val="002A256A"/>
    <w:rsid w:val="00377001"/>
    <w:rsid w:val="00386D5A"/>
    <w:rsid w:val="003B7A75"/>
    <w:rsid w:val="003F27C8"/>
    <w:rsid w:val="00444449"/>
    <w:rsid w:val="004641FC"/>
    <w:rsid w:val="00471E2C"/>
    <w:rsid w:val="00476D58"/>
    <w:rsid w:val="004B3EFF"/>
    <w:rsid w:val="00557806"/>
    <w:rsid w:val="005869A1"/>
    <w:rsid w:val="005B5503"/>
    <w:rsid w:val="005C4BF6"/>
    <w:rsid w:val="00602F33"/>
    <w:rsid w:val="00636D71"/>
    <w:rsid w:val="006A2A7B"/>
    <w:rsid w:val="006C5A2E"/>
    <w:rsid w:val="007278EF"/>
    <w:rsid w:val="007418B9"/>
    <w:rsid w:val="00745AFD"/>
    <w:rsid w:val="00817E86"/>
    <w:rsid w:val="008333EF"/>
    <w:rsid w:val="008556CA"/>
    <w:rsid w:val="00866CE2"/>
    <w:rsid w:val="00876372"/>
    <w:rsid w:val="0089205B"/>
    <w:rsid w:val="008F5373"/>
    <w:rsid w:val="00925DA4"/>
    <w:rsid w:val="00952A17"/>
    <w:rsid w:val="009A1A59"/>
    <w:rsid w:val="009A72CA"/>
    <w:rsid w:val="009E7373"/>
    <w:rsid w:val="00A1306C"/>
    <w:rsid w:val="00AD259B"/>
    <w:rsid w:val="00B1387D"/>
    <w:rsid w:val="00B2216D"/>
    <w:rsid w:val="00BA3FBD"/>
    <w:rsid w:val="00BB2922"/>
    <w:rsid w:val="00BF53FD"/>
    <w:rsid w:val="00C14B25"/>
    <w:rsid w:val="00C938CF"/>
    <w:rsid w:val="00D430EF"/>
    <w:rsid w:val="00DA427D"/>
    <w:rsid w:val="00DB553A"/>
    <w:rsid w:val="00DD6DF0"/>
    <w:rsid w:val="00DE5EE7"/>
    <w:rsid w:val="00E04E6B"/>
    <w:rsid w:val="00E218EC"/>
    <w:rsid w:val="00E52466"/>
    <w:rsid w:val="00E54A4D"/>
    <w:rsid w:val="00EC1440"/>
    <w:rsid w:val="00EF75DE"/>
    <w:rsid w:val="00F30E90"/>
    <w:rsid w:val="00FB3346"/>
    <w:rsid w:val="00FC3345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7C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rsid w:val="003F2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rsid w:val="003F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F27C8"/>
    <w:rPr>
      <w:rFonts w:ascii="Courier New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DefaultParagraphFont"/>
    <w:uiPriority w:val="99"/>
    <w:rsid w:val="003F27C8"/>
    <w:rPr>
      <w:rFonts w:cs="Times New Roman"/>
    </w:rPr>
  </w:style>
  <w:style w:type="character" w:customStyle="1" w:styleId="dentro">
    <w:name w:val="dentro"/>
    <w:basedOn w:val="DefaultParagraphFont"/>
    <w:uiPriority w:val="99"/>
    <w:rsid w:val="003F27C8"/>
    <w:rPr>
      <w:rFonts w:cs="Times New Roman"/>
    </w:rPr>
  </w:style>
  <w:style w:type="character" w:styleId="Strong">
    <w:name w:val="Strong"/>
    <w:basedOn w:val="DefaultParagraphFont"/>
    <w:uiPriority w:val="99"/>
    <w:qFormat/>
    <w:rsid w:val="00FB334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B553A"/>
    <w:pPr>
      <w:ind w:left="720"/>
      <w:contextualSpacing/>
    </w:pPr>
  </w:style>
  <w:style w:type="table" w:styleId="TableGrid">
    <w:name w:val="Table Grid"/>
    <w:basedOn w:val="TableNormal"/>
    <w:uiPriority w:val="99"/>
    <w:rsid w:val="00DB55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A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A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8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478</Words>
  <Characters>2730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GIUSTIZIA</dc:title>
  <dc:subject/>
  <dc:creator>Romeo</dc:creator>
  <cp:keywords/>
  <dc:description/>
  <cp:lastModifiedBy>Operatore</cp:lastModifiedBy>
  <cp:revision>3</cp:revision>
  <cp:lastPrinted>2013-04-11T16:02:00Z</cp:lastPrinted>
  <dcterms:created xsi:type="dcterms:W3CDTF">2016-03-07T11:53:00Z</dcterms:created>
  <dcterms:modified xsi:type="dcterms:W3CDTF">2016-03-07T11:54:00Z</dcterms:modified>
</cp:coreProperties>
</file>